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520" w:type="dxa"/>
        <w:tblInd w:w="10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top w:w="29" w:type="dxa"/>
          <w:left w:w="58" w:type="dxa"/>
          <w:bottom w:w="29" w:type="dxa"/>
          <w:right w:w="29" w:type="dxa"/>
        </w:tblCellMar>
        <w:tblLook w:val="01E0" w:firstRow="1" w:lastRow="1" w:firstColumn="1" w:lastColumn="1" w:noHBand="0" w:noVBand="0"/>
      </w:tblPr>
      <w:tblGrid>
        <w:gridCol w:w="3084"/>
        <w:gridCol w:w="1864"/>
        <w:gridCol w:w="1816"/>
        <w:gridCol w:w="2756"/>
      </w:tblGrid>
      <w:tr w:rsidR="007D1E1A" w:rsidRPr="009A48FD" w:rsidTr="000564C2">
        <w:trPr>
          <w:trHeight w:val="367"/>
        </w:trPr>
        <w:tc>
          <w:tcPr>
            <w:tcW w:w="9520" w:type="dxa"/>
            <w:gridSpan w:val="4"/>
            <w:shd w:val="clear" w:color="auto" w:fill="EDD2D0"/>
          </w:tcPr>
          <w:p w:rsidR="007D1E1A" w:rsidRDefault="007D1E1A" w:rsidP="000564C2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Tornado</w:t>
            </w:r>
          </w:p>
        </w:tc>
      </w:tr>
      <w:tr w:rsidR="007D1E1A" w:rsidRPr="009A48FD" w:rsidTr="000564C2">
        <w:trPr>
          <w:trHeight w:val="367"/>
        </w:trPr>
        <w:tc>
          <w:tcPr>
            <w:tcW w:w="3084" w:type="dxa"/>
            <w:shd w:val="clear" w:color="auto" w:fill="D2D2DD"/>
          </w:tcPr>
          <w:p w:rsidR="007D1E1A" w:rsidRPr="009A48FD" w:rsidRDefault="007D1E1A" w:rsidP="000564C2">
            <w:pPr>
              <w:rPr>
                <w:b/>
                <w:color w:val="000000" w:themeColor="text1"/>
              </w:rPr>
            </w:pPr>
            <w:proofErr w:type="spellStart"/>
            <w:r w:rsidRPr="009A48FD">
              <w:rPr>
                <w:b/>
                <w:color w:val="000000" w:themeColor="text1"/>
              </w:rPr>
              <w:t>Mesocyclonic</w:t>
            </w:r>
            <w:proofErr w:type="spellEnd"/>
            <w:r w:rsidRPr="009A48FD">
              <w:rPr>
                <w:b/>
                <w:color w:val="000000" w:themeColor="text1"/>
              </w:rPr>
              <w:t xml:space="preserve"> Parameters</w:t>
            </w:r>
          </w:p>
        </w:tc>
        <w:tc>
          <w:tcPr>
            <w:tcW w:w="1864" w:type="dxa"/>
            <w:shd w:val="clear" w:color="auto" w:fill="D2D2DD"/>
          </w:tcPr>
          <w:p w:rsidR="007D1E1A" w:rsidRPr="009A48FD" w:rsidRDefault="007D1E1A" w:rsidP="000564C2">
            <w:pPr>
              <w:rPr>
                <w:b/>
                <w:color w:val="000000" w:themeColor="text1"/>
              </w:rPr>
            </w:pPr>
            <w:r w:rsidRPr="009A48FD">
              <w:rPr>
                <w:b/>
                <w:color w:val="000000" w:themeColor="text1"/>
              </w:rPr>
              <w:t>Necessary Value</w:t>
            </w:r>
          </w:p>
        </w:tc>
        <w:tc>
          <w:tcPr>
            <w:tcW w:w="1816" w:type="dxa"/>
            <w:shd w:val="clear" w:color="auto" w:fill="D2D2DD"/>
          </w:tcPr>
          <w:p w:rsidR="007D1E1A" w:rsidRPr="009A48FD" w:rsidRDefault="007D1E1A" w:rsidP="000564C2">
            <w:pPr>
              <w:rPr>
                <w:b/>
                <w:color w:val="000000" w:themeColor="text1"/>
              </w:rPr>
            </w:pPr>
            <w:r w:rsidRPr="009A48FD">
              <w:rPr>
                <w:b/>
                <w:color w:val="000000" w:themeColor="text1"/>
              </w:rPr>
              <w:t>Preferred Value</w:t>
            </w:r>
          </w:p>
        </w:tc>
        <w:tc>
          <w:tcPr>
            <w:tcW w:w="2756" w:type="dxa"/>
            <w:shd w:val="clear" w:color="auto" w:fill="D2D2DD"/>
          </w:tcPr>
          <w:p w:rsidR="007D1E1A" w:rsidRPr="009A48FD" w:rsidRDefault="007D1E1A" w:rsidP="000564C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Value</w:t>
            </w:r>
          </w:p>
        </w:tc>
      </w:tr>
      <w:tr w:rsidR="007D1E1A" w:rsidRPr="009A48FD" w:rsidTr="000564C2">
        <w:trPr>
          <w:trHeight w:val="316"/>
        </w:trPr>
        <w:tc>
          <w:tcPr>
            <w:tcW w:w="3084" w:type="dxa"/>
            <w:shd w:val="clear" w:color="auto" w:fill="FFFFFF"/>
          </w:tcPr>
          <w:p w:rsidR="007D1E1A" w:rsidRPr="00644D25" w:rsidRDefault="007D1E1A" w:rsidP="007D1E1A">
            <w:pPr>
              <w:pStyle w:val="ListParagraph"/>
              <w:numPr>
                <w:ilvl w:val="1"/>
                <w:numId w:val="1"/>
              </w:numPr>
              <w:rPr>
                <w:color w:val="000000" w:themeColor="text1"/>
              </w:rPr>
            </w:pPr>
            <w:r w:rsidRPr="00644D25">
              <w:rPr>
                <w:color w:val="000000" w:themeColor="text1"/>
              </w:rPr>
              <w:t>km shear</w:t>
            </w:r>
            <w:r w:rsidRPr="00644D25">
              <w:rPr>
                <w:color w:val="000000" w:themeColor="text1"/>
              </w:rPr>
              <w:br/>
            </w:r>
          </w:p>
        </w:tc>
        <w:tc>
          <w:tcPr>
            <w:tcW w:w="1864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 xml:space="preserve">≥15 </w:t>
            </w:r>
            <w:proofErr w:type="spellStart"/>
            <w:r w:rsidRPr="009A48FD">
              <w:rPr>
                <w:color w:val="000000" w:themeColor="text1"/>
              </w:rPr>
              <w:t>kts</w:t>
            </w:r>
            <w:proofErr w:type="spellEnd"/>
          </w:p>
        </w:tc>
        <w:tc>
          <w:tcPr>
            <w:tcW w:w="1816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 xml:space="preserve">≥20 </w:t>
            </w:r>
            <w:proofErr w:type="spellStart"/>
            <w:r w:rsidRPr="009A48FD">
              <w:rPr>
                <w:color w:val="000000" w:themeColor="text1"/>
              </w:rPr>
              <w:t>kts</w:t>
            </w:r>
            <w:proofErr w:type="spellEnd"/>
          </w:p>
        </w:tc>
        <w:tc>
          <w:tcPr>
            <w:tcW w:w="2756" w:type="dxa"/>
            <w:shd w:val="clear" w:color="auto" w:fill="FFFFFF"/>
          </w:tcPr>
          <w:p w:rsidR="007D1E1A" w:rsidRPr="009A48FD" w:rsidRDefault="007D1E1A" w:rsidP="000564C2">
            <w:pPr>
              <w:rPr>
                <w:b/>
                <w:color w:val="000000" w:themeColor="text1"/>
              </w:rPr>
            </w:pPr>
            <w:r w:rsidRPr="00197532">
              <w:rPr>
                <w:color w:val="7030A0"/>
              </w:rPr>
              <w:t xml:space="preserve"> </w:t>
            </w:r>
          </w:p>
        </w:tc>
      </w:tr>
      <w:tr w:rsidR="007D1E1A" w:rsidRPr="009A48FD" w:rsidTr="000564C2">
        <w:trPr>
          <w:trHeight w:val="316"/>
        </w:trPr>
        <w:tc>
          <w:tcPr>
            <w:tcW w:w="3084" w:type="dxa"/>
            <w:shd w:val="clear" w:color="auto" w:fill="EDD2D0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>Significant Tornado Parameter (Eff)</w:t>
            </w:r>
          </w:p>
        </w:tc>
        <w:tc>
          <w:tcPr>
            <w:tcW w:w="1864" w:type="dxa"/>
            <w:shd w:val="clear" w:color="auto" w:fill="EDD2D0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>&gt;0</w:t>
            </w:r>
          </w:p>
        </w:tc>
        <w:tc>
          <w:tcPr>
            <w:tcW w:w="1816" w:type="dxa"/>
            <w:shd w:val="clear" w:color="auto" w:fill="EDD2D0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>&gt;1</w:t>
            </w:r>
          </w:p>
        </w:tc>
        <w:tc>
          <w:tcPr>
            <w:tcW w:w="2756" w:type="dxa"/>
            <w:shd w:val="clear" w:color="auto" w:fill="EDD2D0"/>
          </w:tcPr>
          <w:p w:rsidR="007D1E1A" w:rsidRPr="009A48FD" w:rsidRDefault="007D1E1A" w:rsidP="000564C2">
            <w:pPr>
              <w:rPr>
                <w:b/>
                <w:color w:val="000000" w:themeColor="text1"/>
              </w:rPr>
            </w:pPr>
          </w:p>
        </w:tc>
      </w:tr>
      <w:tr w:rsidR="007D1E1A" w:rsidRPr="009A48FD" w:rsidTr="000564C2">
        <w:trPr>
          <w:trHeight w:val="314"/>
        </w:trPr>
        <w:tc>
          <w:tcPr>
            <w:tcW w:w="3084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 xml:space="preserve">100 </w:t>
            </w:r>
            <w:proofErr w:type="spellStart"/>
            <w:r w:rsidRPr="009A48FD">
              <w:rPr>
                <w:color w:val="000000" w:themeColor="text1"/>
              </w:rPr>
              <w:t>mb</w:t>
            </w:r>
            <w:proofErr w:type="spellEnd"/>
            <w:r w:rsidRPr="009A48FD">
              <w:rPr>
                <w:color w:val="000000" w:themeColor="text1"/>
              </w:rPr>
              <w:t xml:space="preserve"> mean parcel mixed layer CAPE</w:t>
            </w:r>
          </w:p>
        </w:tc>
        <w:tc>
          <w:tcPr>
            <w:tcW w:w="1864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>&gt;0 J/kg</w:t>
            </w:r>
          </w:p>
        </w:tc>
        <w:tc>
          <w:tcPr>
            <w:tcW w:w="1816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>&gt;1500 J/kg</w:t>
            </w:r>
          </w:p>
        </w:tc>
        <w:tc>
          <w:tcPr>
            <w:tcW w:w="2756" w:type="dxa"/>
            <w:shd w:val="clear" w:color="auto" w:fill="FFFFFF"/>
            <w:vAlign w:val="center"/>
          </w:tcPr>
          <w:p w:rsidR="007D1E1A" w:rsidRPr="00197532" w:rsidRDefault="00C20C09" w:rsidP="000564C2">
            <w:pPr>
              <w:spacing w:after="120"/>
              <w:rPr>
                <w:color w:val="7030A0"/>
              </w:rPr>
            </w:pPr>
            <w:r>
              <w:rPr>
                <w:color w:val="7030A0"/>
              </w:rPr>
              <w:t xml:space="preserve">  </w:t>
            </w:r>
          </w:p>
        </w:tc>
      </w:tr>
      <w:tr w:rsidR="007D1E1A" w:rsidRPr="009A48FD" w:rsidTr="000564C2">
        <w:trPr>
          <w:trHeight w:val="350"/>
        </w:trPr>
        <w:tc>
          <w:tcPr>
            <w:tcW w:w="3084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 xml:space="preserve">100 </w:t>
            </w:r>
            <w:proofErr w:type="spellStart"/>
            <w:r w:rsidRPr="009A48FD">
              <w:rPr>
                <w:color w:val="000000" w:themeColor="text1"/>
              </w:rPr>
              <w:t>mb</w:t>
            </w:r>
            <w:proofErr w:type="spellEnd"/>
            <w:r w:rsidRPr="009A48FD">
              <w:rPr>
                <w:color w:val="000000" w:themeColor="text1"/>
              </w:rPr>
              <w:t xml:space="preserve"> mean parcel mixed layer CIN</w:t>
            </w:r>
          </w:p>
        </w:tc>
        <w:tc>
          <w:tcPr>
            <w:tcW w:w="1864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>&gt;-200 J/kg</w:t>
            </w:r>
          </w:p>
        </w:tc>
        <w:tc>
          <w:tcPr>
            <w:tcW w:w="1816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>&gt;-50 J/kg</w:t>
            </w:r>
          </w:p>
        </w:tc>
        <w:tc>
          <w:tcPr>
            <w:tcW w:w="2756" w:type="dxa"/>
            <w:shd w:val="clear" w:color="auto" w:fill="FFFFFF"/>
          </w:tcPr>
          <w:p w:rsidR="007D1E1A" w:rsidRPr="009A48FD" w:rsidRDefault="00C20C09" w:rsidP="000564C2">
            <w:pPr>
              <w:rPr>
                <w:color w:val="000000" w:themeColor="text1"/>
              </w:rPr>
            </w:pPr>
            <w:r>
              <w:rPr>
                <w:color w:val="7030A0"/>
              </w:rPr>
              <w:t xml:space="preserve">  </w:t>
            </w:r>
          </w:p>
        </w:tc>
      </w:tr>
      <w:tr w:rsidR="007D1E1A" w:rsidRPr="009A48FD" w:rsidTr="000564C2">
        <w:trPr>
          <w:trHeight w:val="354"/>
        </w:trPr>
        <w:tc>
          <w:tcPr>
            <w:tcW w:w="3084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 xml:space="preserve">100 </w:t>
            </w:r>
            <w:proofErr w:type="spellStart"/>
            <w:r w:rsidRPr="009A48FD">
              <w:rPr>
                <w:color w:val="000000" w:themeColor="text1"/>
              </w:rPr>
              <w:t>mb</w:t>
            </w:r>
            <w:proofErr w:type="spellEnd"/>
            <w:r w:rsidRPr="009A48FD">
              <w:rPr>
                <w:color w:val="000000" w:themeColor="text1"/>
              </w:rPr>
              <w:t xml:space="preserve"> mean parcel LCL height</w:t>
            </w:r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1864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>&lt;2000 m</w:t>
            </w:r>
          </w:p>
        </w:tc>
        <w:tc>
          <w:tcPr>
            <w:tcW w:w="1816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>&lt;1000 m</w:t>
            </w:r>
          </w:p>
        </w:tc>
        <w:tc>
          <w:tcPr>
            <w:tcW w:w="2756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197532">
              <w:rPr>
                <w:color w:val="7030A0"/>
              </w:rPr>
              <w:t xml:space="preserve"> </w:t>
            </w:r>
          </w:p>
        </w:tc>
      </w:tr>
      <w:tr w:rsidR="007D1E1A" w:rsidRPr="009A48FD" w:rsidTr="000564C2">
        <w:trPr>
          <w:trHeight w:val="311"/>
        </w:trPr>
        <w:tc>
          <w:tcPr>
            <w:tcW w:w="3084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>Effective storm relative helicity</w:t>
            </w:r>
            <w:r>
              <w:rPr>
                <w:color w:val="000000" w:themeColor="text1"/>
              </w:rPr>
              <w:t xml:space="preserve">  (</w:t>
            </w:r>
            <w:r w:rsidRPr="00836F23">
              <w:rPr>
                <w:i/>
                <w:color w:val="000000" w:themeColor="text1"/>
              </w:rPr>
              <w:t>note: find in NSHARP as “effective inflow layer</w:t>
            </w:r>
            <w:r>
              <w:rPr>
                <w:color w:val="000000" w:themeColor="text1"/>
              </w:rPr>
              <w:t>”)</w:t>
            </w:r>
          </w:p>
        </w:tc>
        <w:tc>
          <w:tcPr>
            <w:tcW w:w="1864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>&gt;0 m</w:t>
            </w:r>
            <w:r w:rsidRPr="009A48FD">
              <w:rPr>
                <w:color w:val="000000" w:themeColor="text1"/>
                <w:vertAlign w:val="superscript"/>
              </w:rPr>
              <w:t>2</w:t>
            </w:r>
            <w:r w:rsidRPr="009A48FD">
              <w:rPr>
                <w:color w:val="000000" w:themeColor="text1"/>
              </w:rPr>
              <w:t>/s</w:t>
            </w:r>
            <w:r w:rsidRPr="009A48FD">
              <w:rPr>
                <w:color w:val="000000" w:themeColor="text1"/>
                <w:vertAlign w:val="superscript"/>
              </w:rPr>
              <w:t>2</w:t>
            </w:r>
          </w:p>
        </w:tc>
        <w:tc>
          <w:tcPr>
            <w:tcW w:w="1816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>&gt;150 m</w:t>
            </w:r>
            <w:r w:rsidRPr="009A48FD">
              <w:rPr>
                <w:color w:val="000000" w:themeColor="text1"/>
                <w:vertAlign w:val="superscript"/>
              </w:rPr>
              <w:t>2</w:t>
            </w:r>
            <w:r w:rsidRPr="009A48FD">
              <w:rPr>
                <w:color w:val="000000" w:themeColor="text1"/>
              </w:rPr>
              <w:t>/s</w:t>
            </w:r>
            <w:r w:rsidRPr="009A48FD">
              <w:rPr>
                <w:color w:val="000000" w:themeColor="text1"/>
                <w:vertAlign w:val="superscript"/>
              </w:rPr>
              <w:t>2</w:t>
            </w:r>
          </w:p>
        </w:tc>
        <w:tc>
          <w:tcPr>
            <w:tcW w:w="2756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>
              <w:rPr>
                <w:color w:val="7030A0"/>
              </w:rPr>
              <w:t xml:space="preserve"> </w:t>
            </w:r>
          </w:p>
        </w:tc>
      </w:tr>
      <w:tr w:rsidR="007D1E1A" w:rsidRPr="009A48FD" w:rsidTr="000564C2">
        <w:trPr>
          <w:trHeight w:val="311"/>
        </w:trPr>
        <w:tc>
          <w:tcPr>
            <w:tcW w:w="3084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>Effective bulk wind difference (EBWD)</w:t>
            </w:r>
          </w:p>
        </w:tc>
        <w:tc>
          <w:tcPr>
            <w:tcW w:w="1864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 xml:space="preserve">≥25 </w:t>
            </w:r>
            <w:proofErr w:type="spellStart"/>
            <w:r w:rsidRPr="009A48FD">
              <w:rPr>
                <w:color w:val="000000" w:themeColor="text1"/>
              </w:rPr>
              <w:t>kts</w:t>
            </w:r>
            <w:proofErr w:type="spellEnd"/>
          </w:p>
        </w:tc>
        <w:tc>
          <w:tcPr>
            <w:tcW w:w="1816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9A48FD">
              <w:rPr>
                <w:color w:val="000000" w:themeColor="text1"/>
              </w:rPr>
              <w:t xml:space="preserve">≥40 </w:t>
            </w:r>
            <w:proofErr w:type="spellStart"/>
            <w:r w:rsidRPr="009A48FD">
              <w:rPr>
                <w:color w:val="000000" w:themeColor="text1"/>
              </w:rPr>
              <w:t>kts</w:t>
            </w:r>
            <w:proofErr w:type="spellEnd"/>
          </w:p>
        </w:tc>
        <w:tc>
          <w:tcPr>
            <w:tcW w:w="2756" w:type="dxa"/>
            <w:shd w:val="clear" w:color="auto" w:fill="FFFFFF"/>
          </w:tcPr>
          <w:p w:rsidR="007D1E1A" w:rsidRPr="009A48FD" w:rsidRDefault="007D1E1A" w:rsidP="000564C2">
            <w:pPr>
              <w:rPr>
                <w:color w:val="000000" w:themeColor="text1"/>
              </w:rPr>
            </w:pPr>
            <w:r w:rsidRPr="00197532">
              <w:rPr>
                <w:color w:val="7030A0"/>
              </w:rPr>
              <w:t xml:space="preserve"> </w:t>
            </w:r>
          </w:p>
        </w:tc>
      </w:tr>
    </w:tbl>
    <w:p w:rsidR="0070212C" w:rsidRDefault="0070212C"/>
    <w:p w:rsidR="007D1E1A" w:rsidRDefault="007D1E1A"/>
    <w:p w:rsidR="007D1E1A" w:rsidRDefault="007D1E1A"/>
    <w:tbl>
      <w:tblPr>
        <w:tblW w:w="9520" w:type="dxa"/>
        <w:tblInd w:w="10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top w:w="29" w:type="dxa"/>
          <w:left w:w="58" w:type="dxa"/>
          <w:bottom w:w="29" w:type="dxa"/>
          <w:right w:w="29" w:type="dxa"/>
        </w:tblCellMar>
        <w:tblLook w:val="01E0" w:firstRow="1" w:lastRow="1" w:firstColumn="1" w:lastColumn="1" w:noHBand="0" w:noVBand="0"/>
      </w:tblPr>
      <w:tblGrid>
        <w:gridCol w:w="2999"/>
        <w:gridCol w:w="311"/>
        <w:gridCol w:w="1080"/>
        <w:gridCol w:w="810"/>
        <w:gridCol w:w="720"/>
        <w:gridCol w:w="1350"/>
        <w:gridCol w:w="180"/>
        <w:gridCol w:w="2070"/>
      </w:tblGrid>
      <w:tr w:rsidR="007D1E1A" w:rsidRPr="006112B6" w:rsidTr="000564C2">
        <w:trPr>
          <w:trHeight w:val="374"/>
        </w:trPr>
        <w:tc>
          <w:tcPr>
            <w:tcW w:w="9520" w:type="dxa"/>
            <w:gridSpan w:val="8"/>
            <w:shd w:val="clear" w:color="auto" w:fill="E3EBD2"/>
          </w:tcPr>
          <w:p w:rsidR="007D1E1A" w:rsidRDefault="007D1E1A" w:rsidP="000564C2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Hail</w:t>
            </w:r>
          </w:p>
        </w:tc>
      </w:tr>
      <w:tr w:rsidR="007D1E1A" w:rsidRPr="006112B6" w:rsidTr="000564C2">
        <w:trPr>
          <w:trHeight w:val="583"/>
        </w:trPr>
        <w:tc>
          <w:tcPr>
            <w:tcW w:w="2999" w:type="dxa"/>
            <w:shd w:val="clear" w:color="auto" w:fill="D2D2DD"/>
          </w:tcPr>
          <w:p w:rsidR="007D1E1A" w:rsidRPr="006112B6" w:rsidRDefault="007D1E1A" w:rsidP="000564C2">
            <w:pPr>
              <w:rPr>
                <w:b/>
                <w:color w:val="000000" w:themeColor="text1"/>
              </w:rPr>
            </w:pPr>
            <w:r w:rsidRPr="006112B6">
              <w:rPr>
                <w:b/>
                <w:color w:val="000000" w:themeColor="text1"/>
              </w:rPr>
              <w:t>Parameters</w:t>
            </w:r>
          </w:p>
        </w:tc>
        <w:tc>
          <w:tcPr>
            <w:tcW w:w="1391" w:type="dxa"/>
            <w:gridSpan w:val="2"/>
            <w:shd w:val="clear" w:color="auto" w:fill="D2D2DD"/>
          </w:tcPr>
          <w:p w:rsidR="007D1E1A" w:rsidRPr="006112B6" w:rsidRDefault="007D1E1A" w:rsidP="000564C2">
            <w:pPr>
              <w:rPr>
                <w:b/>
                <w:color w:val="000000" w:themeColor="text1"/>
              </w:rPr>
            </w:pPr>
            <w:r w:rsidRPr="006112B6">
              <w:rPr>
                <w:b/>
                <w:color w:val="000000" w:themeColor="text1"/>
              </w:rPr>
              <w:t>Base Severe</w:t>
            </w:r>
            <w:r>
              <w:rPr>
                <w:b/>
                <w:color w:val="000000" w:themeColor="text1"/>
              </w:rPr>
              <w:t xml:space="preserve"> </w:t>
            </w:r>
            <w:r w:rsidRPr="006112B6">
              <w:rPr>
                <w:b/>
                <w:color w:val="000000" w:themeColor="text1"/>
              </w:rPr>
              <w:t>(&gt;1”)</w:t>
            </w:r>
          </w:p>
        </w:tc>
        <w:tc>
          <w:tcPr>
            <w:tcW w:w="1530" w:type="dxa"/>
            <w:gridSpan w:val="2"/>
            <w:shd w:val="clear" w:color="auto" w:fill="D2D2DD"/>
          </w:tcPr>
          <w:p w:rsidR="007D1E1A" w:rsidRPr="006112B6" w:rsidRDefault="007D1E1A" w:rsidP="000564C2">
            <w:pPr>
              <w:rPr>
                <w:b/>
                <w:color w:val="000000" w:themeColor="text1"/>
              </w:rPr>
            </w:pPr>
            <w:r w:rsidRPr="006112B6">
              <w:rPr>
                <w:b/>
                <w:color w:val="000000" w:themeColor="text1"/>
              </w:rPr>
              <w:t>Significant</w:t>
            </w:r>
            <w:r>
              <w:rPr>
                <w:b/>
                <w:color w:val="000000" w:themeColor="text1"/>
              </w:rPr>
              <w:t xml:space="preserve"> </w:t>
            </w:r>
            <w:r w:rsidRPr="006112B6">
              <w:rPr>
                <w:b/>
                <w:color w:val="000000" w:themeColor="text1"/>
              </w:rPr>
              <w:t>(&gt;2”)</w:t>
            </w:r>
          </w:p>
        </w:tc>
        <w:tc>
          <w:tcPr>
            <w:tcW w:w="1530" w:type="dxa"/>
            <w:gridSpan w:val="2"/>
            <w:shd w:val="clear" w:color="auto" w:fill="D2D2DD"/>
          </w:tcPr>
          <w:p w:rsidR="007D1E1A" w:rsidRPr="006112B6" w:rsidRDefault="007D1E1A" w:rsidP="000564C2">
            <w:pPr>
              <w:rPr>
                <w:b/>
                <w:color w:val="000000" w:themeColor="text1"/>
              </w:rPr>
            </w:pPr>
            <w:r w:rsidRPr="006112B6">
              <w:rPr>
                <w:b/>
                <w:color w:val="000000" w:themeColor="text1"/>
              </w:rPr>
              <w:t>Giant</w:t>
            </w:r>
            <w:r>
              <w:rPr>
                <w:b/>
                <w:color w:val="000000" w:themeColor="text1"/>
              </w:rPr>
              <w:t xml:space="preserve"> </w:t>
            </w:r>
            <w:r>
              <w:rPr>
                <w:b/>
                <w:color w:val="000000" w:themeColor="text1"/>
              </w:rPr>
              <w:br/>
            </w:r>
            <w:r w:rsidRPr="006112B6">
              <w:rPr>
                <w:b/>
                <w:color w:val="000000" w:themeColor="text1"/>
              </w:rPr>
              <w:t>(&gt;4”)</w:t>
            </w:r>
          </w:p>
        </w:tc>
        <w:tc>
          <w:tcPr>
            <w:tcW w:w="2070" w:type="dxa"/>
            <w:shd w:val="clear" w:color="auto" w:fill="D2D2DD"/>
          </w:tcPr>
          <w:p w:rsidR="007D1E1A" w:rsidRPr="006112B6" w:rsidRDefault="007D1E1A" w:rsidP="000564C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Value</w:t>
            </w:r>
          </w:p>
        </w:tc>
      </w:tr>
      <w:tr w:rsidR="007D1E1A" w:rsidRPr="006112B6" w:rsidTr="000564C2">
        <w:trPr>
          <w:trHeight w:val="409"/>
        </w:trPr>
        <w:tc>
          <w:tcPr>
            <w:tcW w:w="2999" w:type="dxa"/>
            <w:shd w:val="clear" w:color="auto" w:fill="auto"/>
          </w:tcPr>
          <w:p w:rsidR="007D1E1A" w:rsidRDefault="007D1E1A" w:rsidP="000564C2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Freezing/melting (0 </w:t>
            </w:r>
            <w:r>
              <w:rPr>
                <w:rFonts w:cs="Arial"/>
                <w:color w:val="000000" w:themeColor="text1"/>
              </w:rPr>
              <w:t>°</w:t>
            </w:r>
            <w:r>
              <w:rPr>
                <w:color w:val="000000" w:themeColor="text1"/>
              </w:rPr>
              <w:t>C) level</w:t>
            </w:r>
          </w:p>
          <w:p w:rsidR="007D1E1A" w:rsidRPr="006112B6" w:rsidRDefault="007D1E1A" w:rsidP="000564C2">
            <w:pPr>
              <w:rPr>
                <w:color w:val="000000" w:themeColor="text1"/>
              </w:rPr>
            </w:pPr>
          </w:p>
        </w:tc>
        <w:tc>
          <w:tcPr>
            <w:tcW w:w="4451" w:type="dxa"/>
            <w:gridSpan w:val="6"/>
            <w:shd w:val="clear" w:color="auto" w:fill="798A55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</w:p>
        </w:tc>
        <w:tc>
          <w:tcPr>
            <w:tcW w:w="2070" w:type="dxa"/>
            <w:shd w:val="clear" w:color="auto" w:fill="auto"/>
          </w:tcPr>
          <w:p w:rsidR="007D1E1A" w:rsidRPr="00197532" w:rsidRDefault="00C20C09" w:rsidP="000564C2">
            <w:pPr>
              <w:rPr>
                <w:color w:val="7030A0"/>
              </w:rPr>
            </w:pPr>
            <w:r>
              <w:rPr>
                <w:color w:val="7030A0"/>
              </w:rPr>
              <w:t xml:space="preserve"> </w:t>
            </w:r>
          </w:p>
        </w:tc>
      </w:tr>
      <w:tr w:rsidR="007D1E1A" w:rsidRPr="006112B6" w:rsidTr="000564C2">
        <w:trPr>
          <w:trHeight w:val="409"/>
        </w:trPr>
        <w:tc>
          <w:tcPr>
            <w:tcW w:w="2999" w:type="dxa"/>
            <w:shd w:val="clear" w:color="auto" w:fill="auto"/>
          </w:tcPr>
          <w:p w:rsidR="007D1E1A" w:rsidRDefault="007D1E1A" w:rsidP="000564C2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-20 </w:t>
            </w:r>
            <w:r>
              <w:rPr>
                <w:rFonts w:cs="Arial"/>
                <w:color w:val="000000" w:themeColor="text1"/>
              </w:rPr>
              <w:t>°</w:t>
            </w:r>
            <w:r>
              <w:rPr>
                <w:color w:val="000000" w:themeColor="text1"/>
              </w:rPr>
              <w:t>C level</w:t>
            </w:r>
          </w:p>
          <w:p w:rsidR="007D1E1A" w:rsidRDefault="007D1E1A" w:rsidP="000564C2">
            <w:pPr>
              <w:rPr>
                <w:color w:val="000000" w:themeColor="text1"/>
              </w:rPr>
            </w:pPr>
          </w:p>
        </w:tc>
        <w:tc>
          <w:tcPr>
            <w:tcW w:w="4451" w:type="dxa"/>
            <w:gridSpan w:val="6"/>
            <w:shd w:val="clear" w:color="auto" w:fill="798A55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</w:p>
        </w:tc>
        <w:tc>
          <w:tcPr>
            <w:tcW w:w="2070" w:type="dxa"/>
            <w:shd w:val="clear" w:color="auto" w:fill="auto"/>
          </w:tcPr>
          <w:p w:rsidR="007D1E1A" w:rsidRPr="0076453D" w:rsidRDefault="00C20C09" w:rsidP="000564C2">
            <w:pPr>
              <w:rPr>
                <w:color w:val="7030A0"/>
              </w:rPr>
            </w:pPr>
            <w:r>
              <w:rPr>
                <w:color w:val="7030A0"/>
              </w:rPr>
              <w:t xml:space="preserve"> </w:t>
            </w:r>
          </w:p>
        </w:tc>
      </w:tr>
      <w:tr w:rsidR="007D1E1A" w:rsidRPr="006112B6" w:rsidTr="000564C2">
        <w:trPr>
          <w:trHeight w:val="409"/>
        </w:trPr>
        <w:tc>
          <w:tcPr>
            <w:tcW w:w="2999" w:type="dxa"/>
            <w:shd w:val="clear" w:color="auto" w:fill="E3EBD2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>Large Hail Parameter (LHP)</w:t>
            </w:r>
            <w:r>
              <w:rPr>
                <w:color w:val="000000" w:themeColor="text1"/>
              </w:rPr>
              <w:t xml:space="preserve"> (</w:t>
            </w:r>
            <w:r w:rsidRPr="00836F23">
              <w:rPr>
                <w:i/>
                <w:color w:val="000000" w:themeColor="text1"/>
              </w:rPr>
              <w:t xml:space="preserve">note: </w:t>
            </w:r>
            <w:r>
              <w:rPr>
                <w:i/>
                <w:color w:val="000000" w:themeColor="text1"/>
              </w:rPr>
              <w:t>find in NSHARP as “LGHAIL”</w:t>
            </w:r>
            <w:r>
              <w:rPr>
                <w:color w:val="000000" w:themeColor="text1"/>
              </w:rPr>
              <w:t>)</w:t>
            </w:r>
          </w:p>
        </w:tc>
        <w:tc>
          <w:tcPr>
            <w:tcW w:w="1391" w:type="dxa"/>
            <w:gridSpan w:val="2"/>
            <w:shd w:val="clear" w:color="auto" w:fill="E3EBD2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>≥4</w:t>
            </w:r>
          </w:p>
        </w:tc>
        <w:tc>
          <w:tcPr>
            <w:tcW w:w="1530" w:type="dxa"/>
            <w:gridSpan w:val="2"/>
            <w:shd w:val="clear" w:color="auto" w:fill="E3EBD2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>≥5</w:t>
            </w:r>
          </w:p>
        </w:tc>
        <w:tc>
          <w:tcPr>
            <w:tcW w:w="1530" w:type="dxa"/>
            <w:gridSpan w:val="2"/>
            <w:shd w:val="clear" w:color="auto" w:fill="E3EBD2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>≥8</w:t>
            </w:r>
          </w:p>
        </w:tc>
        <w:tc>
          <w:tcPr>
            <w:tcW w:w="2070" w:type="dxa"/>
            <w:shd w:val="clear" w:color="auto" w:fill="E3EBD2"/>
            <w:vAlign w:val="center"/>
          </w:tcPr>
          <w:p w:rsidR="007D1E1A" w:rsidRPr="00197532" w:rsidRDefault="007D1E1A" w:rsidP="000564C2">
            <w:pPr>
              <w:spacing w:line="360" w:lineRule="auto"/>
              <w:rPr>
                <w:color w:val="7030A0"/>
              </w:rPr>
            </w:pPr>
          </w:p>
        </w:tc>
      </w:tr>
      <w:tr w:rsidR="007D1E1A" w:rsidRPr="006112B6" w:rsidTr="000564C2">
        <w:trPr>
          <w:trHeight w:val="425"/>
        </w:trPr>
        <w:tc>
          <w:tcPr>
            <w:tcW w:w="2999" w:type="dxa"/>
            <w:shd w:val="clear" w:color="auto" w:fill="FFFFFF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>Most unstable CAPE (MUCAPE)</w:t>
            </w:r>
          </w:p>
        </w:tc>
        <w:tc>
          <w:tcPr>
            <w:tcW w:w="1391" w:type="dxa"/>
            <w:gridSpan w:val="2"/>
            <w:shd w:val="clear" w:color="auto" w:fill="FFFFFF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>≥1600 J/kg</w:t>
            </w:r>
          </w:p>
        </w:tc>
        <w:tc>
          <w:tcPr>
            <w:tcW w:w="1530" w:type="dxa"/>
            <w:gridSpan w:val="2"/>
            <w:shd w:val="clear" w:color="auto" w:fill="FFFFFF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>≥1850 J/kg</w:t>
            </w:r>
          </w:p>
        </w:tc>
        <w:tc>
          <w:tcPr>
            <w:tcW w:w="1530" w:type="dxa"/>
            <w:gridSpan w:val="2"/>
            <w:shd w:val="clear" w:color="auto" w:fill="FFFFFF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>≥3000 J/kg</w:t>
            </w:r>
          </w:p>
        </w:tc>
        <w:tc>
          <w:tcPr>
            <w:tcW w:w="2070" w:type="dxa"/>
            <w:shd w:val="clear" w:color="auto" w:fill="FFFFFF"/>
          </w:tcPr>
          <w:p w:rsidR="007D1E1A" w:rsidRPr="006112B6" w:rsidRDefault="003E07CD" w:rsidP="000564C2">
            <w:pPr>
              <w:rPr>
                <w:color w:val="000000" w:themeColor="text1"/>
              </w:rPr>
            </w:pPr>
            <w:r>
              <w:rPr>
                <w:color w:val="7030A0"/>
              </w:rPr>
              <w:t xml:space="preserve"> </w:t>
            </w:r>
          </w:p>
        </w:tc>
      </w:tr>
      <w:tr w:rsidR="007D1E1A" w:rsidRPr="006112B6" w:rsidTr="000564C2">
        <w:trPr>
          <w:trHeight w:val="409"/>
        </w:trPr>
        <w:tc>
          <w:tcPr>
            <w:tcW w:w="2999" w:type="dxa"/>
            <w:shd w:val="clear" w:color="auto" w:fill="FFFFFF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>Effective bulk wind difference (EBWD)</w:t>
            </w:r>
            <w:r>
              <w:rPr>
                <w:color w:val="000000" w:themeColor="text1"/>
              </w:rPr>
              <w:t xml:space="preserve"> (</w:t>
            </w:r>
            <w:r w:rsidRPr="00F37A3E">
              <w:rPr>
                <w:i/>
                <w:color w:val="000000" w:themeColor="text1"/>
              </w:rPr>
              <w:t>note: same</w:t>
            </w:r>
            <w:r>
              <w:rPr>
                <w:i/>
                <w:color w:val="000000" w:themeColor="text1"/>
              </w:rPr>
              <w:t xml:space="preserve"> answer</w:t>
            </w:r>
            <w:r w:rsidRPr="00F37A3E">
              <w:rPr>
                <w:i/>
                <w:color w:val="000000" w:themeColor="text1"/>
              </w:rPr>
              <w:t xml:space="preserve"> as TOR section</w:t>
            </w:r>
            <w:r>
              <w:rPr>
                <w:color w:val="000000" w:themeColor="text1"/>
              </w:rPr>
              <w:t>)</w:t>
            </w:r>
          </w:p>
        </w:tc>
        <w:tc>
          <w:tcPr>
            <w:tcW w:w="1391" w:type="dxa"/>
            <w:gridSpan w:val="2"/>
            <w:shd w:val="clear" w:color="auto" w:fill="FFFFFF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 xml:space="preserve">≥30 </w:t>
            </w:r>
            <w:proofErr w:type="spellStart"/>
            <w:r w:rsidRPr="006112B6">
              <w:rPr>
                <w:color w:val="000000" w:themeColor="text1"/>
              </w:rPr>
              <w:t>kt</w:t>
            </w:r>
            <w:proofErr w:type="spellEnd"/>
          </w:p>
        </w:tc>
        <w:tc>
          <w:tcPr>
            <w:tcW w:w="1530" w:type="dxa"/>
            <w:gridSpan w:val="2"/>
            <w:shd w:val="clear" w:color="auto" w:fill="FFFFFF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 xml:space="preserve">≥40 </w:t>
            </w:r>
            <w:proofErr w:type="spellStart"/>
            <w:r w:rsidRPr="006112B6">
              <w:rPr>
                <w:color w:val="000000" w:themeColor="text1"/>
              </w:rPr>
              <w:t>kt</w:t>
            </w:r>
            <w:proofErr w:type="spellEnd"/>
          </w:p>
        </w:tc>
        <w:tc>
          <w:tcPr>
            <w:tcW w:w="1530" w:type="dxa"/>
            <w:gridSpan w:val="2"/>
            <w:shd w:val="clear" w:color="auto" w:fill="FFFFFF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 xml:space="preserve">≥46 </w:t>
            </w:r>
            <w:proofErr w:type="spellStart"/>
            <w:r w:rsidRPr="006112B6">
              <w:rPr>
                <w:color w:val="000000" w:themeColor="text1"/>
              </w:rPr>
              <w:t>kt</w:t>
            </w:r>
            <w:proofErr w:type="spellEnd"/>
          </w:p>
        </w:tc>
        <w:tc>
          <w:tcPr>
            <w:tcW w:w="2070" w:type="dxa"/>
            <w:shd w:val="clear" w:color="auto" w:fill="FFFFFF"/>
          </w:tcPr>
          <w:p w:rsidR="007D1E1A" w:rsidRPr="006112B6" w:rsidRDefault="003E07CD" w:rsidP="000564C2">
            <w:pPr>
              <w:rPr>
                <w:color w:val="000000" w:themeColor="text1"/>
              </w:rPr>
            </w:pPr>
            <w:r>
              <w:rPr>
                <w:color w:val="7030A0"/>
              </w:rPr>
              <w:t xml:space="preserve"> </w:t>
            </w:r>
          </w:p>
        </w:tc>
      </w:tr>
      <w:tr w:rsidR="007D1E1A" w:rsidRPr="006112B6" w:rsidTr="000564C2">
        <w:trPr>
          <w:trHeight w:val="409"/>
        </w:trPr>
        <w:tc>
          <w:tcPr>
            <w:tcW w:w="2999" w:type="dxa"/>
            <w:shd w:val="clear" w:color="auto" w:fill="FFFFFF"/>
          </w:tcPr>
          <w:p w:rsidR="007D1E1A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 xml:space="preserve">700-500 </w:t>
            </w:r>
            <w:proofErr w:type="spellStart"/>
            <w:r w:rsidRPr="006112B6">
              <w:rPr>
                <w:color w:val="000000" w:themeColor="text1"/>
              </w:rPr>
              <w:t>mb</w:t>
            </w:r>
            <w:proofErr w:type="spellEnd"/>
            <w:r w:rsidRPr="006112B6">
              <w:rPr>
                <w:color w:val="000000" w:themeColor="text1"/>
              </w:rPr>
              <w:t xml:space="preserve"> lapse rate</w:t>
            </w:r>
          </w:p>
          <w:p w:rsidR="007D1E1A" w:rsidRPr="006112B6" w:rsidRDefault="007D1E1A" w:rsidP="000564C2">
            <w:pPr>
              <w:rPr>
                <w:color w:val="000000" w:themeColor="text1"/>
              </w:rPr>
            </w:pPr>
          </w:p>
        </w:tc>
        <w:tc>
          <w:tcPr>
            <w:tcW w:w="1391" w:type="dxa"/>
            <w:gridSpan w:val="2"/>
            <w:shd w:val="clear" w:color="auto" w:fill="798A55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</w:p>
        </w:tc>
        <w:tc>
          <w:tcPr>
            <w:tcW w:w="1530" w:type="dxa"/>
            <w:gridSpan w:val="2"/>
            <w:shd w:val="clear" w:color="auto" w:fill="FFFFFF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>≥6.5 ˚C/km</w:t>
            </w:r>
          </w:p>
        </w:tc>
        <w:tc>
          <w:tcPr>
            <w:tcW w:w="1530" w:type="dxa"/>
            <w:gridSpan w:val="2"/>
            <w:shd w:val="clear" w:color="auto" w:fill="FFFFFF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>≥7.0 ˚C/km</w:t>
            </w:r>
          </w:p>
        </w:tc>
        <w:tc>
          <w:tcPr>
            <w:tcW w:w="2070" w:type="dxa"/>
            <w:shd w:val="clear" w:color="auto" w:fill="FFFFFF"/>
          </w:tcPr>
          <w:p w:rsidR="007D1E1A" w:rsidRPr="006112B6" w:rsidRDefault="003E07CD" w:rsidP="000564C2">
            <w:pPr>
              <w:rPr>
                <w:color w:val="000000" w:themeColor="text1"/>
              </w:rPr>
            </w:pPr>
            <w:r>
              <w:rPr>
                <w:color w:val="7030A0"/>
              </w:rPr>
              <w:t xml:space="preserve"> </w:t>
            </w:r>
          </w:p>
        </w:tc>
      </w:tr>
      <w:tr w:rsidR="007D1E1A" w:rsidRPr="006112B6" w:rsidTr="000564C2">
        <w:trPr>
          <w:trHeight w:val="483"/>
        </w:trPr>
        <w:tc>
          <w:tcPr>
            <w:tcW w:w="2999" w:type="dxa"/>
            <w:shd w:val="clear" w:color="auto" w:fill="FFFFFF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 xml:space="preserve">Surface to equilibrium level bulk shear </w:t>
            </w:r>
            <w:r w:rsidRPr="00F159F9">
              <w:rPr>
                <w:i/>
                <w:color w:val="000000" w:themeColor="text1"/>
              </w:rPr>
              <w:t>(note: find in NSHARP as “</w:t>
            </w:r>
            <w:r>
              <w:rPr>
                <w:i/>
                <w:color w:val="000000" w:themeColor="text1"/>
              </w:rPr>
              <w:t>LCL-EL (Cloud L</w:t>
            </w:r>
            <w:r w:rsidRPr="00F159F9">
              <w:rPr>
                <w:i/>
                <w:color w:val="000000" w:themeColor="text1"/>
              </w:rPr>
              <w:t>ayer)”)</w:t>
            </w:r>
          </w:p>
        </w:tc>
        <w:tc>
          <w:tcPr>
            <w:tcW w:w="1391" w:type="dxa"/>
            <w:gridSpan w:val="2"/>
            <w:tcBorders>
              <w:top w:val="nil"/>
            </w:tcBorders>
            <w:shd w:val="clear" w:color="auto" w:fill="798A55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</w:p>
        </w:tc>
        <w:tc>
          <w:tcPr>
            <w:tcW w:w="1530" w:type="dxa"/>
            <w:gridSpan w:val="2"/>
            <w:shd w:val="clear" w:color="auto" w:fill="FFFFFF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 xml:space="preserve">≥46 </w:t>
            </w:r>
            <w:proofErr w:type="spellStart"/>
            <w:r w:rsidRPr="006112B6">
              <w:rPr>
                <w:color w:val="000000" w:themeColor="text1"/>
              </w:rPr>
              <w:t>kt</w:t>
            </w:r>
            <w:proofErr w:type="spellEnd"/>
          </w:p>
        </w:tc>
        <w:tc>
          <w:tcPr>
            <w:tcW w:w="1530" w:type="dxa"/>
            <w:gridSpan w:val="2"/>
            <w:shd w:val="clear" w:color="auto" w:fill="FFFFFF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 xml:space="preserve">≥60 </w:t>
            </w:r>
            <w:proofErr w:type="spellStart"/>
            <w:r w:rsidRPr="006112B6">
              <w:rPr>
                <w:color w:val="000000" w:themeColor="text1"/>
              </w:rPr>
              <w:t>kt</w:t>
            </w:r>
            <w:proofErr w:type="spellEnd"/>
          </w:p>
        </w:tc>
        <w:tc>
          <w:tcPr>
            <w:tcW w:w="2070" w:type="dxa"/>
            <w:shd w:val="clear" w:color="auto" w:fill="FFFFFF"/>
          </w:tcPr>
          <w:p w:rsidR="007D1E1A" w:rsidRPr="006112B6" w:rsidRDefault="00C20C09" w:rsidP="000564C2">
            <w:pPr>
              <w:rPr>
                <w:color w:val="000000" w:themeColor="text1"/>
              </w:rPr>
            </w:pPr>
            <w:r>
              <w:rPr>
                <w:color w:val="7030A0"/>
              </w:rPr>
              <w:t xml:space="preserve"> </w:t>
            </w:r>
          </w:p>
        </w:tc>
      </w:tr>
      <w:tr w:rsidR="007D1E1A" w:rsidRPr="006112B6" w:rsidTr="000564C2">
        <w:trPr>
          <w:trHeight w:val="483"/>
        </w:trPr>
        <w:tc>
          <w:tcPr>
            <w:tcW w:w="2999" w:type="dxa"/>
            <w:shd w:val="clear" w:color="auto" w:fill="E3EBD2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 xml:space="preserve">Significant </w:t>
            </w:r>
            <w:r>
              <w:rPr>
                <w:color w:val="000000" w:themeColor="text1"/>
              </w:rPr>
              <w:t>h</w:t>
            </w:r>
            <w:r w:rsidRPr="006112B6">
              <w:rPr>
                <w:color w:val="000000" w:themeColor="text1"/>
              </w:rPr>
              <w:t xml:space="preserve">ail </w:t>
            </w:r>
            <w:r>
              <w:rPr>
                <w:color w:val="000000" w:themeColor="text1"/>
              </w:rPr>
              <w:t>p</w:t>
            </w:r>
            <w:r w:rsidRPr="006112B6">
              <w:rPr>
                <w:color w:val="000000" w:themeColor="text1"/>
              </w:rPr>
              <w:t>arameter (SHP)</w:t>
            </w:r>
          </w:p>
        </w:tc>
        <w:tc>
          <w:tcPr>
            <w:tcW w:w="1391" w:type="dxa"/>
            <w:gridSpan w:val="2"/>
            <w:tcBorders>
              <w:top w:val="nil"/>
              <w:bottom w:val="nil"/>
            </w:tcBorders>
            <w:shd w:val="clear" w:color="auto" w:fill="798A55"/>
          </w:tcPr>
          <w:p w:rsidR="007D1E1A" w:rsidRDefault="007D1E1A" w:rsidP="000564C2">
            <w:pPr>
              <w:rPr>
                <w:color w:val="000000" w:themeColor="text1"/>
              </w:rPr>
            </w:pPr>
          </w:p>
          <w:p w:rsidR="007D1E1A" w:rsidRPr="006112B6" w:rsidRDefault="007D1E1A" w:rsidP="000564C2">
            <w:pPr>
              <w:rPr>
                <w:color w:val="000000" w:themeColor="text1"/>
              </w:rPr>
            </w:pPr>
          </w:p>
        </w:tc>
        <w:tc>
          <w:tcPr>
            <w:tcW w:w="3060" w:type="dxa"/>
            <w:gridSpan w:val="4"/>
            <w:shd w:val="clear" w:color="auto" w:fill="E3EBD2"/>
          </w:tcPr>
          <w:p w:rsidR="007D1E1A" w:rsidRPr="006112B6" w:rsidRDefault="007D1E1A" w:rsidP="000564C2">
            <w:pPr>
              <w:rPr>
                <w:color w:val="000000" w:themeColor="text1"/>
              </w:rPr>
            </w:pPr>
            <w:r w:rsidRPr="006112B6">
              <w:rPr>
                <w:color w:val="000000" w:themeColor="text1"/>
              </w:rPr>
              <w:t>&gt;1</w:t>
            </w:r>
          </w:p>
        </w:tc>
        <w:tc>
          <w:tcPr>
            <w:tcW w:w="2070" w:type="dxa"/>
            <w:shd w:val="clear" w:color="auto" w:fill="E3EBD2"/>
          </w:tcPr>
          <w:p w:rsidR="007D1E1A" w:rsidRPr="006112B6" w:rsidRDefault="007D1E1A" w:rsidP="000564C2">
            <w:pPr>
              <w:rPr>
                <w:b/>
                <w:color w:val="000000" w:themeColor="text1"/>
              </w:rPr>
            </w:pPr>
          </w:p>
        </w:tc>
      </w:tr>
      <w:tr w:rsidR="007D1E1A" w:rsidTr="000564C2">
        <w:trPr>
          <w:trHeight w:val="367"/>
        </w:trPr>
        <w:tc>
          <w:tcPr>
            <w:tcW w:w="9520" w:type="dxa"/>
            <w:gridSpan w:val="8"/>
            <w:shd w:val="clear" w:color="auto" w:fill="DFE7F1"/>
          </w:tcPr>
          <w:p w:rsidR="007D1E1A" w:rsidRDefault="007D1E1A" w:rsidP="000564C2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lastRenderedPageBreak/>
              <w:t>Wind</w:t>
            </w:r>
          </w:p>
        </w:tc>
      </w:tr>
      <w:tr w:rsidR="007D1E1A" w:rsidRPr="00584F89" w:rsidTr="000564C2">
        <w:trPr>
          <w:trHeight w:val="367"/>
        </w:trPr>
        <w:tc>
          <w:tcPr>
            <w:tcW w:w="3310" w:type="dxa"/>
            <w:gridSpan w:val="2"/>
            <w:shd w:val="clear" w:color="auto" w:fill="D2D2DD"/>
          </w:tcPr>
          <w:p w:rsidR="007D1E1A" w:rsidRPr="00584F89" w:rsidRDefault="007D1E1A" w:rsidP="000564C2">
            <w:pPr>
              <w:rPr>
                <w:b/>
                <w:color w:val="000000" w:themeColor="text1"/>
              </w:rPr>
            </w:pPr>
            <w:r w:rsidRPr="00584F89">
              <w:rPr>
                <w:b/>
                <w:color w:val="000000" w:themeColor="text1"/>
              </w:rPr>
              <w:t>Wet Microburst Parameters</w:t>
            </w:r>
          </w:p>
        </w:tc>
        <w:tc>
          <w:tcPr>
            <w:tcW w:w="1890" w:type="dxa"/>
            <w:gridSpan w:val="2"/>
            <w:shd w:val="clear" w:color="auto" w:fill="D2D2DD"/>
          </w:tcPr>
          <w:p w:rsidR="007D1E1A" w:rsidRPr="00584F89" w:rsidRDefault="007D1E1A" w:rsidP="000564C2">
            <w:pPr>
              <w:rPr>
                <w:b/>
                <w:color w:val="000000" w:themeColor="text1"/>
              </w:rPr>
            </w:pPr>
            <w:r w:rsidRPr="00584F89">
              <w:rPr>
                <w:b/>
                <w:color w:val="000000" w:themeColor="text1"/>
              </w:rPr>
              <w:t>Necessary Value</w:t>
            </w:r>
          </w:p>
        </w:tc>
        <w:tc>
          <w:tcPr>
            <w:tcW w:w="2070" w:type="dxa"/>
            <w:gridSpan w:val="2"/>
            <w:shd w:val="clear" w:color="auto" w:fill="D2D2DD"/>
          </w:tcPr>
          <w:p w:rsidR="007D1E1A" w:rsidRPr="00584F89" w:rsidRDefault="007D1E1A" w:rsidP="000564C2">
            <w:pPr>
              <w:rPr>
                <w:b/>
                <w:color w:val="000000" w:themeColor="text1"/>
              </w:rPr>
            </w:pPr>
            <w:r w:rsidRPr="00584F89">
              <w:rPr>
                <w:b/>
                <w:color w:val="000000" w:themeColor="text1"/>
              </w:rPr>
              <w:t>Preferred Value</w:t>
            </w:r>
          </w:p>
        </w:tc>
        <w:tc>
          <w:tcPr>
            <w:tcW w:w="2250" w:type="dxa"/>
            <w:gridSpan w:val="2"/>
            <w:shd w:val="clear" w:color="auto" w:fill="D2D2DD"/>
          </w:tcPr>
          <w:p w:rsidR="007D1E1A" w:rsidRPr="00584F89" w:rsidRDefault="007D1E1A" w:rsidP="000564C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Value</w:t>
            </w:r>
          </w:p>
        </w:tc>
      </w:tr>
      <w:tr w:rsidR="007D1E1A" w:rsidRPr="00584F89" w:rsidTr="000564C2">
        <w:trPr>
          <w:trHeight w:val="448"/>
        </w:trPr>
        <w:tc>
          <w:tcPr>
            <w:tcW w:w="3310" w:type="dxa"/>
            <w:gridSpan w:val="2"/>
            <w:shd w:val="clear" w:color="auto" w:fill="FFFFFF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  <w:r w:rsidRPr="00584F89">
              <w:rPr>
                <w:color w:val="000000" w:themeColor="text1"/>
              </w:rPr>
              <w:t>0-3 km maximum theta-e difference (</w:t>
            </w:r>
            <w:r>
              <w:rPr>
                <w:color w:val="000000" w:themeColor="text1"/>
              </w:rPr>
              <w:t>TEI</w:t>
            </w:r>
            <w:r w:rsidRPr="00584F89">
              <w:rPr>
                <w:color w:val="000000" w:themeColor="text1"/>
              </w:rPr>
              <w:t>)</w:t>
            </w:r>
          </w:p>
        </w:tc>
        <w:tc>
          <w:tcPr>
            <w:tcW w:w="1890" w:type="dxa"/>
            <w:gridSpan w:val="2"/>
            <w:shd w:val="clear" w:color="auto" w:fill="6B7E96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</w:p>
        </w:tc>
        <w:tc>
          <w:tcPr>
            <w:tcW w:w="2070" w:type="dxa"/>
            <w:gridSpan w:val="2"/>
            <w:shd w:val="clear" w:color="auto" w:fill="FFFFFF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  <w:r w:rsidRPr="00584F89">
              <w:rPr>
                <w:color w:val="000000" w:themeColor="text1"/>
              </w:rPr>
              <w:t>&gt;25 K</w:t>
            </w:r>
          </w:p>
        </w:tc>
        <w:tc>
          <w:tcPr>
            <w:tcW w:w="2250" w:type="dxa"/>
            <w:gridSpan w:val="2"/>
            <w:shd w:val="clear" w:color="auto" w:fill="FFFFFF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</w:p>
        </w:tc>
      </w:tr>
      <w:tr w:rsidR="007D1E1A" w:rsidRPr="00A367B1" w:rsidTr="000564C2">
        <w:trPr>
          <w:trHeight w:val="316"/>
        </w:trPr>
        <w:tc>
          <w:tcPr>
            <w:tcW w:w="3310" w:type="dxa"/>
            <w:gridSpan w:val="2"/>
            <w:shd w:val="clear" w:color="auto" w:fill="DFE7F1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  <w:r w:rsidRPr="00584F89">
              <w:rPr>
                <w:color w:val="000000" w:themeColor="text1"/>
              </w:rPr>
              <w:t>Microburst Composite (MBCP)</w:t>
            </w:r>
            <w:r w:rsidRPr="00584F89">
              <w:rPr>
                <w:color w:val="000000" w:themeColor="text1"/>
              </w:rPr>
              <w:br/>
            </w:r>
          </w:p>
        </w:tc>
        <w:tc>
          <w:tcPr>
            <w:tcW w:w="1890" w:type="dxa"/>
            <w:gridSpan w:val="2"/>
            <w:shd w:val="clear" w:color="auto" w:fill="DFE7F1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  <w:r w:rsidRPr="00584F89">
              <w:rPr>
                <w:color w:val="000000" w:themeColor="text1"/>
              </w:rPr>
              <w:t>5-8</w:t>
            </w:r>
          </w:p>
        </w:tc>
        <w:tc>
          <w:tcPr>
            <w:tcW w:w="2070" w:type="dxa"/>
            <w:gridSpan w:val="2"/>
            <w:shd w:val="clear" w:color="auto" w:fill="DFE7F1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  <w:r w:rsidRPr="00584F89">
              <w:rPr>
                <w:color w:val="000000" w:themeColor="text1"/>
              </w:rPr>
              <w:t>≥9</w:t>
            </w:r>
          </w:p>
        </w:tc>
        <w:tc>
          <w:tcPr>
            <w:tcW w:w="2250" w:type="dxa"/>
            <w:gridSpan w:val="2"/>
            <w:shd w:val="clear" w:color="auto" w:fill="6B7E96"/>
          </w:tcPr>
          <w:p w:rsidR="007D1E1A" w:rsidRPr="00A367B1" w:rsidRDefault="003E07CD" w:rsidP="000564C2">
            <w:pPr>
              <w:rPr>
                <w:color w:val="FFF2CC" w:themeColor="accent4" w:themeTint="33"/>
              </w:rPr>
            </w:pPr>
            <w:r>
              <w:rPr>
                <w:color w:val="FFF2CC" w:themeColor="accent4" w:themeTint="33"/>
              </w:rPr>
              <w:t xml:space="preserve">N/A on sounding (on SPC </w:t>
            </w:r>
            <w:proofErr w:type="spellStart"/>
            <w:r>
              <w:rPr>
                <w:color w:val="FFF2CC" w:themeColor="accent4" w:themeTint="33"/>
              </w:rPr>
              <w:t>meso</w:t>
            </w:r>
            <w:proofErr w:type="spellEnd"/>
            <w:r>
              <w:rPr>
                <w:color w:val="FFF2CC" w:themeColor="accent4" w:themeTint="33"/>
              </w:rPr>
              <w:t xml:space="preserve"> page)</w:t>
            </w:r>
          </w:p>
        </w:tc>
      </w:tr>
      <w:tr w:rsidR="007D1E1A" w:rsidRPr="00197532" w:rsidTr="000564C2">
        <w:trPr>
          <w:trHeight w:val="314"/>
        </w:trPr>
        <w:tc>
          <w:tcPr>
            <w:tcW w:w="3310" w:type="dxa"/>
            <w:gridSpan w:val="2"/>
            <w:shd w:val="clear" w:color="auto" w:fill="FFFFFF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  <w:r w:rsidRPr="00584F89">
              <w:rPr>
                <w:color w:val="000000" w:themeColor="text1"/>
              </w:rPr>
              <w:t>Surface-based CAPE (SBCAPE)</w:t>
            </w:r>
            <w:r>
              <w:rPr>
                <w:color w:val="000000" w:themeColor="text1"/>
              </w:rPr>
              <w:br/>
            </w:r>
          </w:p>
        </w:tc>
        <w:tc>
          <w:tcPr>
            <w:tcW w:w="1890" w:type="dxa"/>
            <w:gridSpan w:val="2"/>
            <w:shd w:val="clear" w:color="auto" w:fill="FFFFFF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  <w:r w:rsidRPr="00584F89">
              <w:rPr>
                <w:color w:val="000000" w:themeColor="text1"/>
              </w:rPr>
              <w:t>≥3100 J/kg</w:t>
            </w:r>
          </w:p>
        </w:tc>
        <w:tc>
          <w:tcPr>
            <w:tcW w:w="2070" w:type="dxa"/>
            <w:gridSpan w:val="2"/>
            <w:shd w:val="clear" w:color="auto" w:fill="FFFFFF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  <w:r w:rsidRPr="00584F89">
              <w:rPr>
                <w:color w:val="000000" w:themeColor="text1"/>
              </w:rPr>
              <w:t>≥4000 J/kg</w:t>
            </w:r>
          </w:p>
        </w:tc>
        <w:tc>
          <w:tcPr>
            <w:tcW w:w="2250" w:type="dxa"/>
            <w:gridSpan w:val="2"/>
            <w:shd w:val="clear" w:color="auto" w:fill="FFFFFF"/>
            <w:vAlign w:val="center"/>
          </w:tcPr>
          <w:p w:rsidR="007D1E1A" w:rsidRPr="00197532" w:rsidRDefault="007D1E1A" w:rsidP="000564C2">
            <w:pPr>
              <w:spacing w:line="360" w:lineRule="auto"/>
              <w:rPr>
                <w:color w:val="7030A0"/>
              </w:rPr>
            </w:pPr>
          </w:p>
        </w:tc>
      </w:tr>
      <w:tr w:rsidR="007D1E1A" w:rsidRPr="00584F89" w:rsidTr="000564C2">
        <w:trPr>
          <w:trHeight w:val="356"/>
        </w:trPr>
        <w:tc>
          <w:tcPr>
            <w:tcW w:w="3310" w:type="dxa"/>
            <w:gridSpan w:val="2"/>
            <w:shd w:val="clear" w:color="auto" w:fill="FFFFFF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  <w:r w:rsidRPr="00584F89">
              <w:rPr>
                <w:color w:val="000000" w:themeColor="text1"/>
              </w:rPr>
              <w:t>0-3 km lapse rate</w:t>
            </w:r>
            <w:r>
              <w:rPr>
                <w:color w:val="000000" w:themeColor="text1"/>
              </w:rPr>
              <w:br/>
            </w:r>
          </w:p>
        </w:tc>
        <w:tc>
          <w:tcPr>
            <w:tcW w:w="1890" w:type="dxa"/>
            <w:gridSpan w:val="2"/>
            <w:shd w:val="clear" w:color="auto" w:fill="FFFFFF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  <w:r w:rsidRPr="00584F89">
              <w:rPr>
                <w:color w:val="000000" w:themeColor="text1"/>
              </w:rPr>
              <w:t>&gt;8.4 ˚C/km</w:t>
            </w:r>
          </w:p>
        </w:tc>
        <w:tc>
          <w:tcPr>
            <w:tcW w:w="2070" w:type="dxa"/>
            <w:gridSpan w:val="2"/>
            <w:shd w:val="clear" w:color="auto" w:fill="6B7E96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</w:p>
        </w:tc>
        <w:tc>
          <w:tcPr>
            <w:tcW w:w="2250" w:type="dxa"/>
            <w:gridSpan w:val="2"/>
            <w:shd w:val="clear" w:color="auto" w:fill="auto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</w:p>
        </w:tc>
      </w:tr>
      <w:tr w:rsidR="007D1E1A" w:rsidRPr="00584F89" w:rsidTr="000564C2">
        <w:trPr>
          <w:trHeight w:val="354"/>
        </w:trPr>
        <w:tc>
          <w:tcPr>
            <w:tcW w:w="3310" w:type="dxa"/>
            <w:gridSpan w:val="2"/>
            <w:shd w:val="clear" w:color="auto" w:fill="FFFFFF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  <w:r w:rsidRPr="00584F89">
              <w:rPr>
                <w:color w:val="000000" w:themeColor="text1"/>
              </w:rPr>
              <w:t>Downdraft CAPE (DCAPE)</w:t>
            </w:r>
            <w:r>
              <w:rPr>
                <w:color w:val="000000" w:themeColor="text1"/>
              </w:rPr>
              <w:br/>
            </w:r>
          </w:p>
        </w:tc>
        <w:tc>
          <w:tcPr>
            <w:tcW w:w="1890" w:type="dxa"/>
            <w:gridSpan w:val="2"/>
            <w:shd w:val="clear" w:color="auto" w:fill="FFFFFF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  <w:r w:rsidRPr="00584F89">
              <w:rPr>
                <w:color w:val="000000" w:themeColor="text1"/>
              </w:rPr>
              <w:t>≥900 J/kg</w:t>
            </w:r>
          </w:p>
        </w:tc>
        <w:tc>
          <w:tcPr>
            <w:tcW w:w="2070" w:type="dxa"/>
            <w:gridSpan w:val="2"/>
            <w:shd w:val="clear" w:color="auto" w:fill="FFFFFF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  <w:r w:rsidRPr="00584F89">
              <w:rPr>
                <w:color w:val="000000" w:themeColor="text1"/>
              </w:rPr>
              <w:t>≥1100 J/kg</w:t>
            </w:r>
          </w:p>
        </w:tc>
        <w:tc>
          <w:tcPr>
            <w:tcW w:w="2250" w:type="dxa"/>
            <w:gridSpan w:val="2"/>
            <w:shd w:val="clear" w:color="auto" w:fill="FFFFFF"/>
          </w:tcPr>
          <w:p w:rsidR="007D1E1A" w:rsidRPr="00584F89" w:rsidRDefault="00C20C09" w:rsidP="000564C2">
            <w:pPr>
              <w:rPr>
                <w:color w:val="000000" w:themeColor="text1"/>
              </w:rPr>
            </w:pPr>
            <w:r>
              <w:rPr>
                <w:color w:val="7030A0"/>
              </w:rPr>
              <w:t xml:space="preserve"> </w:t>
            </w:r>
          </w:p>
        </w:tc>
      </w:tr>
      <w:tr w:rsidR="007D1E1A" w:rsidRPr="00197532" w:rsidTr="000564C2">
        <w:trPr>
          <w:trHeight w:val="311"/>
        </w:trPr>
        <w:tc>
          <w:tcPr>
            <w:tcW w:w="3310" w:type="dxa"/>
            <w:gridSpan w:val="2"/>
            <w:shd w:val="clear" w:color="auto" w:fill="FFFFFF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  <w:proofErr w:type="spellStart"/>
            <w:r w:rsidRPr="00584F89">
              <w:rPr>
                <w:color w:val="000000" w:themeColor="text1"/>
              </w:rPr>
              <w:t>Precipitable</w:t>
            </w:r>
            <w:proofErr w:type="spellEnd"/>
            <w:r w:rsidRPr="00584F89">
              <w:rPr>
                <w:color w:val="000000" w:themeColor="text1"/>
              </w:rPr>
              <w:t xml:space="preserve"> water</w:t>
            </w:r>
            <w:r>
              <w:rPr>
                <w:color w:val="000000" w:themeColor="text1"/>
              </w:rPr>
              <w:br/>
            </w:r>
          </w:p>
        </w:tc>
        <w:tc>
          <w:tcPr>
            <w:tcW w:w="1890" w:type="dxa"/>
            <w:gridSpan w:val="2"/>
            <w:shd w:val="clear" w:color="auto" w:fill="FFFFFF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  <w:r w:rsidRPr="00584F89">
              <w:rPr>
                <w:color w:val="000000" w:themeColor="text1"/>
              </w:rPr>
              <w:t>≥1.5”</w:t>
            </w:r>
          </w:p>
        </w:tc>
        <w:tc>
          <w:tcPr>
            <w:tcW w:w="2070" w:type="dxa"/>
            <w:gridSpan w:val="2"/>
            <w:shd w:val="clear" w:color="auto" w:fill="6B7E96"/>
          </w:tcPr>
          <w:p w:rsidR="007D1E1A" w:rsidRPr="00584F89" w:rsidRDefault="007D1E1A" w:rsidP="000564C2">
            <w:pPr>
              <w:rPr>
                <w:color w:val="000000" w:themeColor="text1"/>
              </w:rPr>
            </w:pPr>
          </w:p>
        </w:tc>
        <w:tc>
          <w:tcPr>
            <w:tcW w:w="2250" w:type="dxa"/>
            <w:gridSpan w:val="2"/>
            <w:shd w:val="clear" w:color="auto" w:fill="auto"/>
            <w:vAlign w:val="center"/>
          </w:tcPr>
          <w:p w:rsidR="007D1E1A" w:rsidRPr="00197532" w:rsidRDefault="00C20C09" w:rsidP="000564C2">
            <w:pPr>
              <w:spacing w:line="360" w:lineRule="auto"/>
              <w:rPr>
                <w:color w:val="7030A0"/>
              </w:rPr>
            </w:pPr>
            <w:r>
              <w:rPr>
                <w:color w:val="7030A0"/>
              </w:rPr>
              <w:t xml:space="preserve"> </w:t>
            </w:r>
            <w:r w:rsidR="003E07CD">
              <w:rPr>
                <w:color w:val="7030A0"/>
              </w:rPr>
              <w:t xml:space="preserve"> </w:t>
            </w:r>
            <w:bookmarkStart w:id="0" w:name="_GoBack"/>
            <w:bookmarkEnd w:id="0"/>
          </w:p>
        </w:tc>
      </w:tr>
    </w:tbl>
    <w:p w:rsidR="007D1E1A" w:rsidRDefault="007D1E1A"/>
    <w:sectPr w:rsidR="007D1E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C7731A"/>
    <w:multiLevelType w:val="multilevel"/>
    <w:tmpl w:val="EF24F2BC"/>
    <w:lvl w:ilvl="0"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1E1A"/>
    <w:rsid w:val="00231C78"/>
    <w:rsid w:val="002E4EC8"/>
    <w:rsid w:val="003E07CD"/>
    <w:rsid w:val="0070212C"/>
    <w:rsid w:val="007479FB"/>
    <w:rsid w:val="007D1E1A"/>
    <w:rsid w:val="00B06BAC"/>
    <w:rsid w:val="00C20C09"/>
    <w:rsid w:val="00CF1B08"/>
    <w:rsid w:val="00E01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813E46"/>
  <w15:chartTrackingRefBased/>
  <w15:docId w15:val="{CFF859CB-FFA0-4CE4-8A93-E5FE10CB1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1E1A"/>
    <w:pPr>
      <w:spacing w:after="0" w:line="240" w:lineRule="auto"/>
    </w:pPr>
    <w:rPr>
      <w:rFonts w:ascii="Arial" w:eastAsia="Times New Roman" w:hAnsi="Arial" w:cs="Times New Roman"/>
      <w:color w:val="00008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1E1A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208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NWS</Company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Corfidi</dc:creator>
  <cp:keywords/>
  <dc:description/>
  <cp:lastModifiedBy>Sarah Corfidi</cp:lastModifiedBy>
  <cp:revision>3</cp:revision>
  <dcterms:created xsi:type="dcterms:W3CDTF">2023-07-27T15:28:00Z</dcterms:created>
  <dcterms:modified xsi:type="dcterms:W3CDTF">2023-07-27T15:29:00Z</dcterms:modified>
</cp:coreProperties>
</file>